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20" w:rsidRPr="007C170B" w:rsidRDefault="007F3720" w:rsidP="007C170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17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ŠKOLNÍ  STRAVOVÁNÍ </w:t>
      </w:r>
    </w:p>
    <w:p w:rsidR="007F3720" w:rsidRDefault="007F3720" w:rsidP="00E25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170B">
        <w:rPr>
          <w:rFonts w:ascii="Times New Roman" w:hAnsi="Times New Roman" w:cs="Times New Roman"/>
        </w:rPr>
        <w:t>Stravování  dětí a zaměstnanců  naší MŠ zajištuje vlastní kuchyň umístěna v budově MŠ na kterou  navazuje školní jídelna, ve které je strava vydávaná ve dvou výdejích.</w:t>
      </w:r>
    </w:p>
    <w:p w:rsidR="007F3720" w:rsidRPr="00E25CE1" w:rsidRDefault="007F3720" w:rsidP="00553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5CE1">
        <w:rPr>
          <w:rFonts w:ascii="Times New Roman" w:hAnsi="Times New Roman" w:cs="Times New Roman"/>
        </w:rPr>
        <w:t>Dbáme na pestrou a vyváženou stravu.</w:t>
      </w:r>
      <w:bookmarkStart w:id="0" w:name="_GoBack"/>
      <w:bookmarkEnd w:id="0"/>
    </w:p>
    <w:p w:rsidR="007F3720" w:rsidRPr="006133C2" w:rsidRDefault="007F3720" w:rsidP="005536C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133C2">
        <w:rPr>
          <w:rFonts w:ascii="Times New Roman" w:hAnsi="Times New Roman" w:cs="Times New Roman"/>
        </w:rPr>
        <w:t>Pro MŠ  je závazné plnění spotřebního koše podle Vyhlášky o školním stravování č.107/2005Sb,kde se sleduje doporučené množství vybraných potravin na strávníka v gramech a den. Sledované potraviny jsou :  maso, ryby, zelenina, ovoce, mléko, mléčné výrobky, brambory,  luštěniny, tuky a cukry</w:t>
      </w:r>
    </w:p>
    <w:p w:rsidR="007F3720" w:rsidRPr="005536C4" w:rsidRDefault="007F3720" w:rsidP="005536C4">
      <w:pPr>
        <w:pStyle w:val="NoSpacing"/>
        <w:ind w:left="360"/>
        <w:rPr>
          <w:rFonts w:ascii="Times New Roman" w:hAnsi="Times New Roman" w:cs="Times New Roman"/>
        </w:rPr>
      </w:pPr>
    </w:p>
    <w:p w:rsidR="007F3720" w:rsidRPr="005536C4" w:rsidRDefault="007F3720" w:rsidP="005536C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C170B">
        <w:t>Sledujeme složení potravin a snažíme se používat minimum potravin s konzervanty a glutamáty.</w:t>
      </w:r>
    </w:p>
    <w:p w:rsidR="007F3720" w:rsidRDefault="007F3720" w:rsidP="005536C4">
      <w:pPr>
        <w:pStyle w:val="NoSpacing"/>
        <w:rPr>
          <w:rFonts w:ascii="Times New Roman" w:hAnsi="Times New Roman" w:cs="Times New Roman"/>
        </w:rPr>
      </w:pPr>
    </w:p>
    <w:p w:rsidR="007F3720" w:rsidRPr="007C170B" w:rsidRDefault="007F3720" w:rsidP="005536C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C170B">
        <w:rPr>
          <w:rFonts w:ascii="Times New Roman" w:hAnsi="Times New Roman" w:cs="Times New Roman"/>
        </w:rPr>
        <w:t>Solíme umírněně, chuť pokrmů dochucujeme bylinkami, kořením, zeleninovými natěmi.</w:t>
      </w:r>
    </w:p>
    <w:p w:rsidR="007F3720" w:rsidRDefault="007F3720" w:rsidP="005536C4">
      <w:pPr>
        <w:pStyle w:val="ListParagraph"/>
        <w:ind w:left="0"/>
        <w:rPr>
          <w:rFonts w:ascii="Times New Roman" w:hAnsi="Times New Roman" w:cs="Times New Roman"/>
        </w:rPr>
      </w:pPr>
    </w:p>
    <w:p w:rsidR="007F3720" w:rsidRDefault="007F3720" w:rsidP="00553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170B">
        <w:rPr>
          <w:rFonts w:ascii="Times New Roman" w:hAnsi="Times New Roman" w:cs="Times New Roman"/>
        </w:rPr>
        <w:t>Děti dostávají dostatek ovoce a zeleniny. Snažíme se, aby se děti naučily, že zelenina a ovoce je dobré ke každému jídlu</w:t>
      </w:r>
      <w:r>
        <w:rPr>
          <w:rFonts w:ascii="Times New Roman" w:hAnsi="Times New Roman" w:cs="Times New Roman"/>
        </w:rPr>
        <w:t xml:space="preserve">.  </w:t>
      </w:r>
    </w:p>
    <w:p w:rsidR="007F3720" w:rsidRPr="007C170B" w:rsidRDefault="007F3720" w:rsidP="00553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170B">
        <w:rPr>
          <w:rFonts w:ascii="Times New Roman" w:hAnsi="Times New Roman" w:cs="Times New Roman"/>
        </w:rPr>
        <w:t xml:space="preserve">Pro správný růst kostí dětem nabízíme dostatek mléka a mléčných výrobků, děti u nás poznají </w:t>
      </w:r>
      <w:r>
        <w:rPr>
          <w:rFonts w:ascii="Times New Roman" w:hAnsi="Times New Roman" w:cs="Times New Roman"/>
        </w:rPr>
        <w:t xml:space="preserve">      </w:t>
      </w:r>
      <w:r w:rsidRPr="007C170B">
        <w:rPr>
          <w:rFonts w:ascii="Times New Roman" w:hAnsi="Times New Roman" w:cs="Times New Roman"/>
        </w:rPr>
        <w:t>například řadu nových tvarohových pomazánek.</w:t>
      </w:r>
    </w:p>
    <w:p w:rsidR="007F3720" w:rsidRPr="007C170B" w:rsidRDefault="007F3720" w:rsidP="00553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170B">
        <w:rPr>
          <w:rFonts w:ascii="Times New Roman" w:hAnsi="Times New Roman" w:cs="Times New Roman"/>
        </w:rPr>
        <w:t>Po celý den dbáme na pitný režim našich dětí. Ke každému jídlu nabízíme kromě ovocného čaje, mléka, ovocných sirupů také čistou vodu.</w:t>
      </w:r>
    </w:p>
    <w:p w:rsidR="007F3720" w:rsidRPr="007C170B" w:rsidRDefault="007F3720" w:rsidP="00553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Všechny děti jsou přihlášeny k celodennímu stravování. </w:t>
      </w:r>
      <w:r w:rsidRPr="007C170B">
        <w:rPr>
          <w:rFonts w:ascii="Times New Roman" w:hAnsi="Times New Roman" w:cs="Times New Roman"/>
        </w:rPr>
        <w:t>Děti,</w:t>
      </w:r>
      <w:r>
        <w:rPr>
          <w:rFonts w:ascii="Times New Roman" w:hAnsi="Times New Roman" w:cs="Times New Roman"/>
        </w:rPr>
        <w:t xml:space="preserve"> které odchází</w:t>
      </w:r>
      <w:r w:rsidRPr="007C170B">
        <w:rPr>
          <w:rFonts w:ascii="Times New Roman" w:hAnsi="Times New Roman" w:cs="Times New Roman"/>
        </w:rPr>
        <w:t xml:space="preserve"> po obědě domů dostanou odpolední svačinu sebou v poledne po odchodu z MŠ. Svačina je určena k okamžité konzumaci.</w:t>
      </w:r>
    </w:p>
    <w:p w:rsidR="007F3720" w:rsidRDefault="007F3720" w:rsidP="00553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Mateřská škola je místo, kde se děti mohou setkat i s jinou úpravou pokrmů, než jsou zvyklé z domova a kuchařky i učitelky se mohou setkat z různorodými výživovými zvyklostmi jednotlivých rodin.</w:t>
      </w:r>
    </w:p>
    <w:p w:rsidR="007F3720" w:rsidRPr="00757856" w:rsidRDefault="007F3720" w:rsidP="00553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7856">
        <w:rPr>
          <w:rFonts w:ascii="Times New Roman" w:hAnsi="Times New Roman" w:cs="Times New Roman"/>
        </w:rPr>
        <w:t>Každé dítě je individualitou a věkem se chutě mění, ale základní stravovací návyky lze naučit všechny děti. V kolektivu kamarádů se děti mnohem snadněji naučí jíst i pokrmy se kterými se například ještě nesetkaly nebo z nějakého důvodu doma odmítají.</w:t>
      </w:r>
    </w:p>
    <w:p w:rsidR="007F3720" w:rsidRPr="007C170B" w:rsidRDefault="007F3720" w:rsidP="00553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170B">
        <w:rPr>
          <w:rFonts w:ascii="Times New Roman" w:hAnsi="Times New Roman" w:cs="Times New Roman"/>
        </w:rPr>
        <w:t xml:space="preserve">Vážení rodiče, v zájmu zdravého vývoje svého dítěte nepodceňujte skutečnost, že Vašemu dítěti je po celý den předkládána hodnotná strava, podpořte prosím naší snahu a své dítě spolu s námi </w:t>
      </w:r>
      <w:r w:rsidRPr="007C170B">
        <w:rPr>
          <w:rFonts w:ascii="Times New Roman" w:hAnsi="Times New Roman" w:cs="Times New Roman"/>
          <w:b/>
          <w:bCs/>
        </w:rPr>
        <w:t xml:space="preserve">vhodně motivujte </w:t>
      </w:r>
      <w:r>
        <w:rPr>
          <w:rFonts w:ascii="Times New Roman" w:hAnsi="Times New Roman" w:cs="Times New Roman"/>
        </w:rPr>
        <w:t>.</w:t>
      </w:r>
      <w:r w:rsidRPr="007C170B">
        <w:rPr>
          <w:rFonts w:ascii="Times New Roman" w:hAnsi="Times New Roman" w:cs="Times New Roman"/>
          <w:b/>
          <w:bCs/>
        </w:rPr>
        <w:t xml:space="preserve"> </w:t>
      </w:r>
      <w:r w:rsidRPr="007C170B">
        <w:rPr>
          <w:rFonts w:ascii="Times New Roman" w:hAnsi="Times New Roman" w:cs="Times New Roman"/>
        </w:rPr>
        <w:t>Nebudeme Vaše děti nutit jíst něco přes moc, ale budeme požadovat, aby každé jídlo alespoň ochutnaly. Navíc, když se dítě naučí jíst ve ško</w:t>
      </w:r>
      <w:r>
        <w:rPr>
          <w:rFonts w:ascii="Times New Roman" w:hAnsi="Times New Roman" w:cs="Times New Roman"/>
        </w:rPr>
        <w:t>lce pro ně nezvyklá jídla, bude</w:t>
      </w:r>
      <w:r w:rsidRPr="007C170B">
        <w:rPr>
          <w:rFonts w:ascii="Times New Roman" w:hAnsi="Times New Roman" w:cs="Times New Roman"/>
        </w:rPr>
        <w:t xml:space="preserve"> se bez problémů stravovat i později ve škole, kde dodržují stejná pravidla tvorby jídelníčků.</w:t>
      </w:r>
    </w:p>
    <w:p w:rsidR="007F3720" w:rsidRPr="007C170B" w:rsidRDefault="007F3720" w:rsidP="005536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C170B">
        <w:rPr>
          <w:rFonts w:ascii="Times New Roman" w:hAnsi="Times New Roman" w:cs="Times New Roman"/>
        </w:rPr>
        <w:t>Kolektiv naší školní jídelny přeje Vašim dětem, aby si v průběhu docházky prohloubily správné stravovací návyky tak důležité pro jejich zdravý růst a vývoj.</w:t>
      </w:r>
    </w:p>
    <w:p w:rsidR="007F3720" w:rsidRPr="007C170B" w:rsidRDefault="007F3720" w:rsidP="007C170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bCs/>
          <w:i/>
          <w:iCs/>
        </w:rPr>
      </w:pPr>
      <w:r w:rsidRPr="007C170B">
        <w:rPr>
          <w:rFonts w:ascii="Times New Roman" w:hAnsi="Times New Roman" w:cs="Times New Roman"/>
        </w:rPr>
        <w:t xml:space="preserve">Máme radost, když naším dětem u nás chutná. Naše motto je </w:t>
      </w:r>
      <w:r w:rsidRPr="006133C2">
        <w:rPr>
          <w:rFonts w:ascii="Times New Roman" w:hAnsi="Times New Roman" w:cs="Times New Roman"/>
          <w:b/>
          <w:bCs/>
        </w:rPr>
        <w:t>: ´´</w:t>
      </w:r>
      <w:r w:rsidRPr="007C170B">
        <w:rPr>
          <w:rFonts w:ascii="Times New Roman" w:hAnsi="Times New Roman" w:cs="Times New Roman"/>
          <w:b/>
          <w:bCs/>
          <w:i/>
          <w:iCs/>
        </w:rPr>
        <w:t>Kde se dobře vaří, tam se dobře daří ´´</w:t>
      </w:r>
    </w:p>
    <w:p w:rsidR="007F3720" w:rsidRDefault="007F3720" w:rsidP="00411273">
      <w:pPr>
        <w:pStyle w:val="NoSpacing"/>
      </w:pPr>
    </w:p>
    <w:p w:rsidR="007F3720" w:rsidRDefault="007F3720" w:rsidP="00411273">
      <w:pPr>
        <w:pStyle w:val="NoSpacing"/>
      </w:pPr>
    </w:p>
    <w:p w:rsidR="007F3720" w:rsidRDefault="007F3720" w:rsidP="00411273">
      <w:pPr>
        <w:pStyle w:val="NoSpacing"/>
      </w:pPr>
    </w:p>
    <w:p w:rsidR="007F3720" w:rsidRPr="002F0F39" w:rsidRDefault="007F3720">
      <w:pPr>
        <w:rPr>
          <w:rFonts w:ascii="Times New Roman" w:hAnsi="Times New Roman" w:cs="Times New Roman"/>
          <w:b/>
          <w:bCs/>
          <w:u w:val="single"/>
        </w:rPr>
      </w:pPr>
      <w:r w:rsidRPr="002F0F39">
        <w:rPr>
          <w:rFonts w:ascii="Times New Roman" w:hAnsi="Times New Roman" w:cs="Times New Roman"/>
          <w:b/>
          <w:bCs/>
          <w:u w:val="single"/>
        </w:rPr>
        <w:t>ÚHRADA STRAVNÉHO</w:t>
      </w:r>
    </w:p>
    <w:p w:rsidR="007F3720" w:rsidRPr="002F0F39" w:rsidRDefault="007F3720">
      <w:pPr>
        <w:rPr>
          <w:rFonts w:ascii="Times New Roman" w:hAnsi="Times New Roman" w:cs="Times New Roman"/>
        </w:rPr>
      </w:pPr>
      <w:r w:rsidRPr="002F0F39">
        <w:rPr>
          <w:rFonts w:ascii="Times New Roman" w:hAnsi="Times New Roman" w:cs="Times New Roman"/>
        </w:rPr>
        <w:t>Podle vyhlášky č.107/2005 Sb. o školním stravování je kritériem pro stanovení finančního normativu na nákup potravin věk strávníka, kterého dosáhne během školního roku (1.září – 31.srpna)</w:t>
      </w:r>
    </w:p>
    <w:p w:rsidR="007F3720" w:rsidRPr="002F0F39" w:rsidRDefault="007F3720" w:rsidP="00816344">
      <w:pPr>
        <w:pStyle w:val="NoSpacing"/>
        <w:rPr>
          <w:rFonts w:ascii="Times New Roman" w:hAnsi="Times New Roman" w:cs="Times New Roman"/>
        </w:rPr>
      </w:pPr>
      <w:r w:rsidRPr="002F0F39">
        <w:rPr>
          <w:rFonts w:ascii="Times New Roman" w:hAnsi="Times New Roman" w:cs="Times New Roman"/>
        </w:rPr>
        <w:t>Norma pro tento rok za celodenní stravování dětí do 6 let v naší MŠ  j</w:t>
      </w:r>
      <w:r>
        <w:rPr>
          <w:rFonts w:ascii="Times New Roman" w:hAnsi="Times New Roman" w:cs="Times New Roman"/>
          <w:b/>
          <w:bCs/>
        </w:rPr>
        <w:t>e</w:t>
      </w:r>
      <w:r w:rsidRPr="002F0F39">
        <w:rPr>
          <w:rFonts w:ascii="Times New Roman" w:hAnsi="Times New Roman" w:cs="Times New Roman"/>
          <w:b/>
          <w:bCs/>
        </w:rPr>
        <w:t xml:space="preserve"> 52 Kč.</w:t>
      </w:r>
    </w:p>
    <w:p w:rsidR="007F3720" w:rsidRDefault="007F3720">
      <w:pPr>
        <w:rPr>
          <w:rFonts w:ascii="Times New Roman" w:hAnsi="Times New Roman" w:cs="Times New Roman"/>
        </w:rPr>
      </w:pPr>
    </w:p>
    <w:p w:rsidR="007F3720" w:rsidRPr="002F0F39" w:rsidRDefault="007F3720">
      <w:pPr>
        <w:rPr>
          <w:rFonts w:ascii="Times New Roman" w:hAnsi="Times New Roman" w:cs="Times New Roman"/>
        </w:rPr>
      </w:pPr>
      <w:r w:rsidRPr="002F0F39">
        <w:rPr>
          <w:rFonts w:ascii="Times New Roman" w:hAnsi="Times New Roman" w:cs="Times New Roman"/>
        </w:rPr>
        <w:t>Norma pro tento rok za celodenní stravování dětí  7</w:t>
      </w:r>
      <w:r>
        <w:rPr>
          <w:rFonts w:ascii="Times New Roman" w:hAnsi="Times New Roman" w:cs="Times New Roman"/>
        </w:rPr>
        <w:t xml:space="preserve"> </w:t>
      </w:r>
      <w:r w:rsidRPr="002F0F39">
        <w:rPr>
          <w:rFonts w:ascii="Times New Roman" w:hAnsi="Times New Roman" w:cs="Times New Roman"/>
        </w:rPr>
        <w:t xml:space="preserve">let  a výše je v naší MŠ </w:t>
      </w:r>
      <w:r>
        <w:rPr>
          <w:rFonts w:ascii="Times New Roman" w:hAnsi="Times New Roman" w:cs="Times New Roman"/>
        </w:rPr>
        <w:t xml:space="preserve">je </w:t>
      </w:r>
      <w:r w:rsidRPr="002F0F39">
        <w:rPr>
          <w:rFonts w:ascii="Times New Roman" w:hAnsi="Times New Roman" w:cs="Times New Roman"/>
          <w:b/>
          <w:bCs/>
        </w:rPr>
        <w:t xml:space="preserve"> 54 Kč</w:t>
      </w:r>
      <w:r w:rsidRPr="002F0F39">
        <w:rPr>
          <w:rFonts w:ascii="Times New Roman" w:hAnsi="Times New Roman" w:cs="Times New Roman"/>
        </w:rPr>
        <w:t xml:space="preserve"> .</w:t>
      </w:r>
    </w:p>
    <w:p w:rsidR="007F3720" w:rsidRDefault="007F3720">
      <w:pPr>
        <w:rPr>
          <w:rFonts w:ascii="Times New Roman" w:hAnsi="Times New Roman" w:cs="Times New Roman"/>
        </w:rPr>
      </w:pPr>
    </w:p>
    <w:p w:rsidR="007F3720" w:rsidRPr="002F0F39" w:rsidRDefault="007F3720">
      <w:pPr>
        <w:rPr>
          <w:rFonts w:ascii="Times New Roman" w:hAnsi="Times New Roman" w:cs="Times New Roman"/>
        </w:rPr>
      </w:pPr>
      <w:r w:rsidRPr="002F0F39">
        <w:rPr>
          <w:rFonts w:ascii="Times New Roman" w:hAnsi="Times New Roman" w:cs="Times New Roman"/>
        </w:rPr>
        <w:t>První platba bude provedena do 15.9. daného školního roku formou zálohy. Další platby stravného dle skutečně objednaných obědů se hradí vždy následující měsíc (tj. v říjnu za září, v listopadu za říjen atd). Na konci školního roku tj. za červen bude ze zálohy hrazen poslední měsíc odebrané stravy dítětem. Vrácení přeplatku dětem, které odchází z MŠ je prováděno do konce září na účet rodičů.V případě, že má odcházející dítě v MŠ mladšího sourozence, je přeplatek převeden na něj. Dětem, které pokračují ve školní docházce v  následujícím roce, je přeplatek ponechán na účtu a převádí se na další školní rok.</w:t>
      </w:r>
    </w:p>
    <w:p w:rsidR="007F3720" w:rsidRPr="002F0F39" w:rsidRDefault="007F3720">
      <w:pPr>
        <w:rPr>
          <w:rFonts w:ascii="Times New Roman" w:hAnsi="Times New Roman" w:cs="Times New Roman"/>
        </w:rPr>
      </w:pPr>
      <w:r w:rsidRPr="002F0F39">
        <w:rPr>
          <w:rFonts w:ascii="Times New Roman" w:hAnsi="Times New Roman" w:cs="Times New Roman"/>
        </w:rPr>
        <w:t>Platba za stravné je splatná převodem na účet ŠJ č.</w:t>
      </w:r>
      <w:r w:rsidRPr="002F0F39">
        <w:rPr>
          <w:rFonts w:ascii="Times New Roman" w:hAnsi="Times New Roman" w:cs="Times New Roman"/>
          <w:b/>
          <w:bCs/>
        </w:rPr>
        <w:t>17884926/0300</w:t>
      </w:r>
      <w:r w:rsidRPr="002F0F39">
        <w:rPr>
          <w:rFonts w:ascii="Times New Roman" w:hAnsi="Times New Roman" w:cs="Times New Roman"/>
        </w:rPr>
        <w:t xml:space="preserve"> vedený u ČSOB do </w:t>
      </w:r>
      <w:r w:rsidRPr="002F0F39">
        <w:rPr>
          <w:rFonts w:ascii="Times New Roman" w:hAnsi="Times New Roman" w:cs="Times New Roman"/>
          <w:b/>
          <w:bCs/>
        </w:rPr>
        <w:t>15.každého</w:t>
      </w:r>
      <w:r w:rsidRPr="002F0F39">
        <w:rPr>
          <w:rFonts w:ascii="Times New Roman" w:hAnsi="Times New Roman" w:cs="Times New Roman"/>
        </w:rPr>
        <w:t xml:space="preserve"> </w:t>
      </w:r>
      <w:r w:rsidRPr="002F0F39">
        <w:rPr>
          <w:rFonts w:ascii="Times New Roman" w:hAnsi="Times New Roman" w:cs="Times New Roman"/>
          <w:b/>
          <w:bCs/>
        </w:rPr>
        <w:t>měsíce</w:t>
      </w:r>
      <w:r w:rsidRPr="002F0F39">
        <w:rPr>
          <w:rFonts w:ascii="Times New Roman" w:hAnsi="Times New Roman" w:cs="Times New Roman"/>
        </w:rPr>
        <w:t xml:space="preserve">. </w:t>
      </w:r>
    </w:p>
    <w:p w:rsidR="007F3720" w:rsidRPr="002F0F39" w:rsidRDefault="007F3720">
      <w:pPr>
        <w:rPr>
          <w:rFonts w:ascii="Times New Roman" w:hAnsi="Times New Roman" w:cs="Times New Roman"/>
          <w:b/>
          <w:bCs/>
          <w:i/>
          <w:iCs/>
        </w:rPr>
      </w:pPr>
      <w:r w:rsidRPr="002F0F39">
        <w:rPr>
          <w:rFonts w:ascii="Times New Roman" w:hAnsi="Times New Roman" w:cs="Times New Roman"/>
          <w:b/>
          <w:bCs/>
          <w:i/>
          <w:iCs/>
        </w:rPr>
        <w:t>Opakované pozdní  úhrady, nebo nezaplacení stravného může být důvodem k vyloučení dítěte z docházky v MŠ – zákon 561/2004Sb., § 123</w:t>
      </w:r>
    </w:p>
    <w:p w:rsidR="007F3720" w:rsidRPr="002F0F39" w:rsidRDefault="007F3720">
      <w:pPr>
        <w:rPr>
          <w:rFonts w:ascii="Times New Roman" w:hAnsi="Times New Roman" w:cs="Times New Roman"/>
        </w:rPr>
      </w:pPr>
      <w:r w:rsidRPr="002F0F39">
        <w:rPr>
          <w:rFonts w:ascii="Times New Roman" w:hAnsi="Times New Roman" w:cs="Times New Roman"/>
        </w:rPr>
        <w:t xml:space="preserve"> </w:t>
      </w:r>
    </w:p>
    <w:p w:rsidR="007F3720" w:rsidRPr="00F65CAA" w:rsidRDefault="007F3720">
      <w:pPr>
        <w:rPr>
          <w:rFonts w:ascii="Times New Roman" w:hAnsi="Times New Roman" w:cs="Times New Roman"/>
          <w:b/>
          <w:bCs/>
          <w:u w:val="single"/>
        </w:rPr>
      </w:pPr>
      <w:r w:rsidRPr="00F65CAA">
        <w:rPr>
          <w:rFonts w:ascii="Times New Roman" w:hAnsi="Times New Roman" w:cs="Times New Roman"/>
          <w:b/>
          <w:bCs/>
          <w:u w:val="single"/>
        </w:rPr>
        <w:t>ODHLAŠOVÁNÍ STRAVY</w:t>
      </w:r>
    </w:p>
    <w:p w:rsidR="007F3720" w:rsidRPr="00F65CAA" w:rsidRDefault="007F3720">
      <w:pPr>
        <w:rPr>
          <w:rFonts w:ascii="Times New Roman" w:hAnsi="Times New Roman" w:cs="Times New Roman"/>
        </w:rPr>
      </w:pPr>
      <w:r w:rsidRPr="00F65CAA">
        <w:rPr>
          <w:rFonts w:ascii="Times New Roman" w:hAnsi="Times New Roman" w:cs="Times New Roman"/>
        </w:rPr>
        <w:t xml:space="preserve">Odhlásit stravu může zákonný zástupce u třídního učitele, nebo nejpozději </w:t>
      </w:r>
      <w:r w:rsidRPr="00D76B86">
        <w:rPr>
          <w:rFonts w:ascii="Times New Roman" w:hAnsi="Times New Roman" w:cs="Times New Roman"/>
          <w:b/>
          <w:bCs/>
        </w:rPr>
        <w:t>do 8,15 hod</w:t>
      </w:r>
      <w:r w:rsidRPr="00F65CAA">
        <w:rPr>
          <w:rFonts w:ascii="Times New Roman" w:hAnsi="Times New Roman" w:cs="Times New Roman"/>
        </w:rPr>
        <w:t xml:space="preserve">. daného dne na tel. </w:t>
      </w:r>
      <w:r w:rsidRPr="00D76B86">
        <w:rPr>
          <w:rFonts w:ascii="Times New Roman" w:hAnsi="Times New Roman" w:cs="Times New Roman"/>
          <w:b/>
          <w:bCs/>
        </w:rPr>
        <w:t>233 374 436</w:t>
      </w:r>
      <w:r w:rsidRPr="00F65CA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nebo v aplikaci LYFLE. </w:t>
      </w:r>
      <w:r w:rsidRPr="00F65CAA">
        <w:rPr>
          <w:rFonts w:ascii="Times New Roman" w:hAnsi="Times New Roman" w:cs="Times New Roman"/>
        </w:rPr>
        <w:t>Pokud nebude strava daného dne řádně odhlášena, bude tento den dítěti účtován.</w:t>
      </w:r>
    </w:p>
    <w:p w:rsidR="007F3720" w:rsidRPr="007C170B" w:rsidRDefault="007F3720"/>
    <w:p w:rsidR="007F3720" w:rsidRPr="006133C2" w:rsidRDefault="007F3720" w:rsidP="005536C4">
      <w:pPr>
        <w:pStyle w:val="NormalWeb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6133C2">
        <w:rPr>
          <w:rStyle w:val="Strong"/>
          <w:rFonts w:ascii="Times New Roman" w:hAnsi="Times New Roman" w:cs="Times New Roman"/>
          <w:color w:val="000000"/>
          <w:sz w:val="22"/>
          <w:szCs w:val="22"/>
          <w:u w:val="single"/>
        </w:rPr>
        <w:t>OBĚDOVÉ KONTO PRO DĚTI ZE SOCIÁLNĚ SLABÝCH RODIN</w:t>
      </w:r>
    </w:p>
    <w:p w:rsidR="007F3720" w:rsidRPr="006133C2" w:rsidRDefault="007F3720" w:rsidP="005536C4">
      <w:pPr>
        <w:pStyle w:val="NormalWeb"/>
        <w:rPr>
          <w:rFonts w:ascii="Times New Roman" w:hAnsi="Times New Roman" w:cs="Times New Roman"/>
          <w:color w:val="000000"/>
          <w:sz w:val="22"/>
          <w:szCs w:val="22"/>
        </w:rPr>
      </w:pPr>
      <w:r w:rsidRPr="006133C2">
        <w:rPr>
          <w:rFonts w:ascii="Times New Roman" w:hAnsi="Times New Roman" w:cs="Times New Roman"/>
          <w:color w:val="000000"/>
          <w:sz w:val="22"/>
          <w:szCs w:val="22"/>
        </w:rPr>
        <w:t>Městská část Praha 7 ve spolupráci s vedením mateřských škol zřídila obědové konto pro děti ze sociálně slabých rodin a obrací se na veřejnost s následující informací:</w:t>
      </w:r>
    </w:p>
    <w:p w:rsidR="007F3720" w:rsidRPr="006133C2" w:rsidRDefault="007F3720" w:rsidP="005536C4">
      <w:pPr>
        <w:pStyle w:val="NormalWeb"/>
        <w:rPr>
          <w:rFonts w:ascii="Times New Roman" w:hAnsi="Times New Roman" w:cs="Times New Roman"/>
          <w:color w:val="000000"/>
          <w:sz w:val="22"/>
          <w:szCs w:val="22"/>
        </w:rPr>
      </w:pPr>
      <w:r w:rsidRPr="006133C2">
        <w:rPr>
          <w:rFonts w:ascii="Times New Roman" w:hAnsi="Times New Roman" w:cs="Times New Roman"/>
          <w:color w:val="000000"/>
          <w:sz w:val="22"/>
          <w:szCs w:val="22"/>
        </w:rPr>
        <w:t>Možnost přispívat na tzv. fond solidarity / konto solidarity a na obědové konto je na transparentním účtu ČS a.s. </w:t>
      </w:r>
      <w:r w:rsidRPr="006133C2">
        <w:rPr>
          <w:rStyle w:val="Strong"/>
          <w:rFonts w:ascii="Times New Roman" w:hAnsi="Times New Roman" w:cs="Times New Roman"/>
          <w:color w:val="000000"/>
          <w:sz w:val="22"/>
          <w:szCs w:val="22"/>
        </w:rPr>
        <w:t>2003844339/0800</w:t>
      </w:r>
    </w:p>
    <w:p w:rsidR="007F3720" w:rsidRPr="006133C2" w:rsidRDefault="007F3720" w:rsidP="005536C4">
      <w:pPr>
        <w:pStyle w:val="NormalWeb"/>
        <w:rPr>
          <w:rFonts w:ascii="Times New Roman" w:hAnsi="Times New Roman" w:cs="Times New Roman"/>
          <w:color w:val="000000"/>
          <w:sz w:val="22"/>
          <w:szCs w:val="22"/>
        </w:rPr>
      </w:pPr>
      <w:r w:rsidRPr="006133C2">
        <w:rPr>
          <w:rFonts w:ascii="Times New Roman" w:hAnsi="Times New Roman" w:cs="Times New Roman"/>
          <w:color w:val="000000"/>
          <w:sz w:val="22"/>
          <w:szCs w:val="22"/>
        </w:rPr>
        <w:t>Za Vaše případné příspěvky předem děkujeme.</w:t>
      </w:r>
    </w:p>
    <w:p w:rsidR="007F3720" w:rsidRPr="00924F5B" w:rsidRDefault="007F3720">
      <w:pPr>
        <w:rPr>
          <w:b/>
          <w:bCs/>
        </w:rPr>
      </w:pPr>
    </w:p>
    <w:p w:rsidR="007F3720" w:rsidRPr="00DB14BD" w:rsidRDefault="007F3720"/>
    <w:p w:rsidR="007F3720" w:rsidRDefault="007F3720">
      <w:pPr>
        <w:rPr>
          <w:b/>
          <w:bCs/>
          <w:u w:val="single"/>
        </w:rPr>
      </w:pPr>
    </w:p>
    <w:p w:rsidR="007F3720" w:rsidRPr="00DB14BD" w:rsidRDefault="007F3720">
      <w:pPr>
        <w:rPr>
          <w:b/>
          <w:bCs/>
        </w:rPr>
      </w:pPr>
      <w:bookmarkStart w:id="1" w:name="_PictureBullets"/>
      <w:r w:rsidRPr="00610726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bullet="t">
            <v:imagedata r:id="rId5" o:title=""/>
          </v:shape>
        </w:pict>
      </w:r>
      <w:bookmarkEnd w:id="1"/>
    </w:p>
    <w:sectPr w:rsidR="007F3720" w:rsidRPr="00DB14BD" w:rsidSect="00955E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27C3"/>
    <w:multiLevelType w:val="hybridMultilevel"/>
    <w:tmpl w:val="1CD46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CC1A5F"/>
    <w:multiLevelType w:val="hybridMultilevel"/>
    <w:tmpl w:val="A8566C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275131"/>
    <w:multiLevelType w:val="hybridMultilevel"/>
    <w:tmpl w:val="D0FC0924"/>
    <w:lvl w:ilvl="0" w:tplc="78946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435AC3"/>
    <w:multiLevelType w:val="hybridMultilevel"/>
    <w:tmpl w:val="0CDA5B14"/>
    <w:lvl w:ilvl="0" w:tplc="22543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4">
    <w:nsid w:val="2A332654"/>
    <w:multiLevelType w:val="hybridMultilevel"/>
    <w:tmpl w:val="7318F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8B75CC"/>
    <w:multiLevelType w:val="hybridMultilevel"/>
    <w:tmpl w:val="56A2DF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497F84"/>
    <w:multiLevelType w:val="hybridMultilevel"/>
    <w:tmpl w:val="61E2B380"/>
    <w:lvl w:ilvl="0" w:tplc="FB4AD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E374BB"/>
    <w:multiLevelType w:val="hybridMultilevel"/>
    <w:tmpl w:val="28FEF222"/>
    <w:lvl w:ilvl="0" w:tplc="8334C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04190C"/>
    <w:multiLevelType w:val="hybridMultilevel"/>
    <w:tmpl w:val="4D44B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B161BEA"/>
    <w:multiLevelType w:val="hybridMultilevel"/>
    <w:tmpl w:val="37C86DDC"/>
    <w:lvl w:ilvl="0" w:tplc="D5687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7E0B7F"/>
    <w:multiLevelType w:val="hybridMultilevel"/>
    <w:tmpl w:val="64A47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14D04F5"/>
    <w:multiLevelType w:val="hybridMultilevel"/>
    <w:tmpl w:val="742AF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7A57EB8"/>
    <w:multiLevelType w:val="hybridMultilevel"/>
    <w:tmpl w:val="97726D82"/>
    <w:lvl w:ilvl="0" w:tplc="548C1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7E9136D"/>
    <w:multiLevelType w:val="hybridMultilevel"/>
    <w:tmpl w:val="E1B445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CEB"/>
    <w:rsid w:val="000A16FA"/>
    <w:rsid w:val="001E2F4F"/>
    <w:rsid w:val="002F0F39"/>
    <w:rsid w:val="00311570"/>
    <w:rsid w:val="003C11FC"/>
    <w:rsid w:val="003D198E"/>
    <w:rsid w:val="00411273"/>
    <w:rsid w:val="004276B3"/>
    <w:rsid w:val="005061CD"/>
    <w:rsid w:val="005536C4"/>
    <w:rsid w:val="005A7A48"/>
    <w:rsid w:val="00610726"/>
    <w:rsid w:val="006133C2"/>
    <w:rsid w:val="00757856"/>
    <w:rsid w:val="00794AC1"/>
    <w:rsid w:val="007A0547"/>
    <w:rsid w:val="007C170B"/>
    <w:rsid w:val="007F3720"/>
    <w:rsid w:val="00816344"/>
    <w:rsid w:val="00924F5B"/>
    <w:rsid w:val="00955E9F"/>
    <w:rsid w:val="00AA3CEB"/>
    <w:rsid w:val="00BC2717"/>
    <w:rsid w:val="00CC1339"/>
    <w:rsid w:val="00CD2645"/>
    <w:rsid w:val="00D76B86"/>
    <w:rsid w:val="00DB14BD"/>
    <w:rsid w:val="00DF5840"/>
    <w:rsid w:val="00E25CE1"/>
    <w:rsid w:val="00E77501"/>
    <w:rsid w:val="00ED2569"/>
    <w:rsid w:val="00EE185D"/>
    <w:rsid w:val="00F35769"/>
    <w:rsid w:val="00F65CAA"/>
    <w:rsid w:val="00F753CD"/>
    <w:rsid w:val="00F773E8"/>
    <w:rsid w:val="00FB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A3CE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5061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53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645"/>
    <w:rPr>
      <w:rFonts w:ascii="Times New Roman" w:hAnsi="Times New Roman" w:cs="Times New Roman"/>
      <w:sz w:val="2"/>
      <w:szCs w:val="2"/>
      <w:lang w:eastAsia="en-US"/>
    </w:rPr>
  </w:style>
  <w:style w:type="paragraph" w:styleId="NormalWeb">
    <w:name w:val="Normal (Web)"/>
    <w:basedOn w:val="Normal"/>
    <w:uiPriority w:val="99"/>
    <w:rsid w:val="005536C4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locked/>
    <w:rsid w:val="005536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5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626</Words>
  <Characters>3698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 STRAVOVÁNÍ </dc:title>
  <dc:subject/>
  <dc:creator>Marcela Blahová</dc:creator>
  <cp:keywords/>
  <dc:description/>
  <cp:lastModifiedBy>zastupce</cp:lastModifiedBy>
  <cp:revision>2</cp:revision>
  <cp:lastPrinted>2022-10-03T07:04:00Z</cp:lastPrinted>
  <dcterms:created xsi:type="dcterms:W3CDTF">2022-11-11T10:07:00Z</dcterms:created>
  <dcterms:modified xsi:type="dcterms:W3CDTF">2022-11-11T10:07:00Z</dcterms:modified>
</cp:coreProperties>
</file>